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DA98" w14:textId="77777777" w:rsidR="00CD1E21" w:rsidRPr="00CD1E21" w:rsidRDefault="00CD1E21" w:rsidP="00CD1E21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Proposal Template: </w:t>
      </w:r>
    </w:p>
    <w:p w14:paraId="75EFC51E" w14:textId="77777777" w:rsidR="00CD1E21" w:rsidRPr="00CD1E21" w:rsidRDefault="00CD1E21" w:rsidP="00CD1E21">
      <w:pPr>
        <w:shd w:val="clear" w:color="auto" w:fill="FFFFFF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6A102E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[Company Letterhead]</w:t>
      </w:r>
    </w:p>
    <w:p w14:paraId="21FB66FD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Date: [Insert Date]</w:t>
      </w:r>
    </w:p>
    <w:p w14:paraId="44AACD2E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To: [Boss's Name, Title]</w:t>
      </w:r>
    </w:p>
    <w:p w14:paraId="678E2C4F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From: [Your Name, Title]</w:t>
      </w:r>
    </w:p>
    <w:p w14:paraId="5446C14B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7237FB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 xml:space="preserve">Subject: 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 xml:space="preserve">Proposal for </w:t>
      </w:r>
      <w:proofErr w:type="spellStart"/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Enrollment</w:t>
      </w:r>
      <w:proofErr w:type="spellEnd"/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 xml:space="preserve"> in Robotic Marketer's Elevate 100 Club</w:t>
      </w:r>
    </w:p>
    <w:p w14:paraId="6DDA7AF0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Introduction</w:t>
      </w:r>
    </w:p>
    <w:p w14:paraId="71AB3276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BBBAA6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Dear xxx,</w:t>
      </w:r>
    </w:p>
    <w:p w14:paraId="6FF44DCA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593646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 xml:space="preserve">I am writing to propose our company’s </w:t>
      </w:r>
      <w:proofErr w:type="spellStart"/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enrollment</w:t>
      </w:r>
      <w:proofErr w:type="spellEnd"/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 xml:space="preserve"> in Robotic Marketer's Elevate 100 Club, an innovative program designed to enhance our marketing strategies through AI-driven solutions. This proposal outlines the benefits, cost analysis, and implementation plan for the program, demonstrating its alignment with our company's goals and potential for significant return on investment.</w:t>
      </w:r>
    </w:p>
    <w:p w14:paraId="1B83C086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7D84C9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Benefits of the Elevate 100 Club</w:t>
      </w:r>
    </w:p>
    <w:p w14:paraId="725BDE05" w14:textId="77777777" w:rsidR="00CD1E21" w:rsidRPr="00CD1E21" w:rsidRDefault="00CD1E21" w:rsidP="00CD1E2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Customised AI-Driven Marketing Strategy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The program offers a 50+ page tailored marketing strategy, ensuring alignment with our specific business needs and goals.</w:t>
      </w:r>
    </w:p>
    <w:p w14:paraId="49615F33" w14:textId="77777777" w:rsidR="00CD1E21" w:rsidRPr="00CD1E21" w:rsidRDefault="00CD1E21" w:rsidP="00CD1E2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Expert Coaching and Webinars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Monthly one-on-one sessions with marketing experts, along with weekly webinars, will provide us with advanced insights and guidance.</w:t>
      </w:r>
    </w:p>
    <w:p w14:paraId="378E0B42" w14:textId="77777777" w:rsidR="00CD1E21" w:rsidRPr="00CD1E21" w:rsidRDefault="00CD1E21" w:rsidP="00CD1E21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Advanced Digital Tools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Access to a sophisticated digital dashboard will enhance our ability to track marketing progress and efficiently manage resources.</w:t>
      </w:r>
    </w:p>
    <w:p w14:paraId="5F52B3BF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C69F40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Alignment with Business Goals</w:t>
      </w:r>
    </w:p>
    <w:p w14:paraId="18D80D34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The Elevate 100 Club’s approach aligns seamlessly with our key business objectives, including [list specific company goals]. The program is tailored to address our unique challenges in [specific area or market], positioning us for accelerated growth and increased market share.</w:t>
      </w:r>
    </w:p>
    <w:p w14:paraId="337F4B27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572D7AF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Return on Investment (ROI)</w:t>
      </w:r>
    </w:p>
    <w:p w14:paraId="11C9171D" w14:textId="77777777" w:rsidR="00CD1E21" w:rsidRPr="00CD1E21" w:rsidRDefault="00CD1E21" w:rsidP="00CD1E2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Immediate Impact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Based on case studies, companies have witnessed immediate improvements in [specific areas, e.g., lead generation, brand awareness].</w:t>
      </w:r>
    </w:p>
    <w:p w14:paraId="6A887266" w14:textId="77777777" w:rsidR="00CD1E21" w:rsidRPr="00CD1E21" w:rsidRDefault="00CD1E21" w:rsidP="00CD1E21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Long-Term Value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The skills and strategies acquired will continuously benefit our marketing efforts, yielding sustained returns.</w:t>
      </w:r>
    </w:p>
    <w:p w14:paraId="0F999C1C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06849D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Cost-Effectiveness and Funding Options</w:t>
      </w:r>
    </w:p>
    <w:p w14:paraId="7C1A357A" w14:textId="77777777" w:rsidR="00CD1E21" w:rsidRPr="00CD1E21" w:rsidRDefault="00CD1E21" w:rsidP="00CD1E21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Total Investment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The total cost of the program is [insert cost], with potential funding options through [MDF or other funding sources].</w:t>
      </w:r>
    </w:p>
    <w:p w14:paraId="14827D3D" w14:textId="77777777" w:rsidR="00CD1E21" w:rsidRPr="00CD1E21" w:rsidRDefault="00CD1E21" w:rsidP="00CD1E21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Cost Comparison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Compared to other marketing services or in-house expansions, this program offers a more cost-effective solution with a higher potential ROI.</w:t>
      </w:r>
    </w:p>
    <w:p w14:paraId="6D0B40A2" w14:textId="77777777" w:rsidR="00CD1E21" w:rsidRPr="00CD1E21" w:rsidRDefault="00CD1E21" w:rsidP="00CD1E21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3BB7EE3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Implementation Plan</w:t>
      </w:r>
    </w:p>
    <w:p w14:paraId="2AFFA401" w14:textId="77777777" w:rsidR="00CD1E21" w:rsidRPr="00CD1E21" w:rsidRDefault="00CD1E21" w:rsidP="00CD1E21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Timeline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The program spans 12 months, starting from [proposed start date]. A detailed timeline with key milestones is attached.</w:t>
      </w:r>
    </w:p>
    <w:p w14:paraId="2C439687" w14:textId="77777777" w:rsidR="00CD1E21" w:rsidRPr="00CD1E21" w:rsidRDefault="00CD1E21" w:rsidP="00CD1E21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t>Team Involvement</w:t>
      </w: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: [List team members] will be actively involved, ensuring smooth integration with our current marketing operations.</w:t>
      </w:r>
    </w:p>
    <w:p w14:paraId="37F27C8E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A1204F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b/>
          <w:bCs/>
          <w:color w:val="0E101A"/>
          <w:kern w:val="0"/>
          <w:sz w:val="22"/>
          <w:szCs w:val="22"/>
          <w14:ligatures w14:val="none"/>
        </w:rPr>
        <w:lastRenderedPageBreak/>
        <w:t>Conclusion</w:t>
      </w:r>
    </w:p>
    <w:p w14:paraId="7C6176E6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The Elevate 100 Club presents a unique opportunity to advance our marketing capabilities significantly. By leveraging the latest AI technology and expert guidance, we can expect a substantial improvement in our marketing outcomes. This investment is not merely in marketing but in the future growth and success of our company.</w:t>
      </w:r>
    </w:p>
    <w:p w14:paraId="421B4DAA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I am confident that this program aligns with our strategic objectives and offers a valuable opportunity for development and growth. I look forward to discussing this proposal further and am happy to provide additional information as needed.</w:t>
      </w:r>
    </w:p>
    <w:p w14:paraId="2C7F5331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A74FE0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Thank you for considering this proposal.</w:t>
      </w:r>
    </w:p>
    <w:p w14:paraId="4CB00C61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D7D46F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Sincerely,</w:t>
      </w:r>
    </w:p>
    <w:p w14:paraId="2AFD6F15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9B3A6A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D1E21">
        <w:rPr>
          <w:rFonts w:ascii="Arial" w:eastAsia="Times New Roman" w:hAnsi="Arial" w:cs="Arial"/>
          <w:color w:val="0E101A"/>
          <w:kern w:val="0"/>
          <w:sz w:val="22"/>
          <w:szCs w:val="22"/>
          <w14:ligatures w14:val="none"/>
        </w:rPr>
        <w:t>[Your Name, Title]</w:t>
      </w:r>
    </w:p>
    <w:p w14:paraId="791CE0C7" w14:textId="77777777" w:rsidR="00CD1E21" w:rsidRPr="00CD1E21" w:rsidRDefault="00CD1E21" w:rsidP="00CD1E2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432829" w14:textId="77777777" w:rsidR="0044089A" w:rsidRDefault="0044089A"/>
    <w:sectPr w:rsidR="004408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F20A9"/>
    <w:multiLevelType w:val="multilevel"/>
    <w:tmpl w:val="594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53085"/>
    <w:multiLevelType w:val="multilevel"/>
    <w:tmpl w:val="2FDED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FE3290"/>
    <w:multiLevelType w:val="multilevel"/>
    <w:tmpl w:val="DC6C9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325BF5"/>
    <w:multiLevelType w:val="multilevel"/>
    <w:tmpl w:val="44E8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6106458">
    <w:abstractNumId w:val="1"/>
  </w:num>
  <w:num w:numId="2" w16cid:durableId="530728460">
    <w:abstractNumId w:val="2"/>
  </w:num>
  <w:num w:numId="3" w16cid:durableId="273829240">
    <w:abstractNumId w:val="0"/>
  </w:num>
  <w:num w:numId="4" w16cid:durableId="998921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21"/>
    <w:rsid w:val="0044089A"/>
    <w:rsid w:val="00B415BF"/>
    <w:rsid w:val="00C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48CE0E"/>
  <w15:chartTrackingRefBased/>
  <w15:docId w15:val="{585424D1-F06B-E849-9FBB-E3A3D6B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1E2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Melbourne Office 3</dc:creator>
  <cp:keywords/>
  <dc:description/>
  <cp:lastModifiedBy>Melbourne Office 3</cp:lastModifiedBy>
  <cp:revision>1</cp:revision>
  <dcterms:created xsi:type="dcterms:W3CDTF">2023-11-17T02:50:00Z</dcterms:created>
  <dcterms:modified xsi:type="dcterms:W3CDTF">2023-11-17T02:51:00Z</dcterms:modified>
</cp:coreProperties>
</file>